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7F" w:rsidRDefault="00A113DA" w:rsidP="00A113DA">
      <w:pPr>
        <w:jc w:val="center"/>
        <w:rPr>
          <w:color w:val="00B050"/>
          <w:sz w:val="40"/>
          <w:szCs w:val="40"/>
        </w:rPr>
      </w:pPr>
      <w:r w:rsidRPr="00A113DA">
        <w:rPr>
          <w:color w:val="00B050"/>
          <w:sz w:val="40"/>
          <w:szCs w:val="40"/>
        </w:rPr>
        <w:t>Plan pracy dydaktyczno- wychowawczej</w:t>
      </w:r>
    </w:p>
    <w:p w:rsidR="00A113DA" w:rsidRDefault="00A113DA" w:rsidP="00A113DA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15.06-19.06</w:t>
      </w:r>
    </w:p>
    <w:p w:rsidR="00A113DA" w:rsidRDefault="00A113DA" w:rsidP="00A113DA">
      <w:pPr>
        <w:jc w:val="center"/>
        <w:rPr>
          <w:color w:val="00B050"/>
          <w:sz w:val="40"/>
          <w:szCs w:val="40"/>
        </w:rPr>
      </w:pP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5C9F5FBD" wp14:editId="6928B69D">
            <wp:simplePos x="0" y="0"/>
            <wp:positionH relativeFrom="margin">
              <wp:posOffset>717639</wp:posOffset>
            </wp:positionH>
            <wp:positionV relativeFrom="paragraph">
              <wp:posOffset>437515</wp:posOffset>
            </wp:positionV>
            <wp:extent cx="4287889" cy="32956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9814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5"/>
                    <a:stretch/>
                  </pic:blipFill>
                  <pic:spPr bwMode="auto">
                    <a:xfrm>
                      <a:off x="0" y="0"/>
                      <a:ext cx="4298788" cy="3304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  <w:sz w:val="40"/>
          <w:szCs w:val="40"/>
        </w:rPr>
        <w:t>CZERWIEC</w:t>
      </w:r>
    </w:p>
    <w:p w:rsidR="00A113DA" w:rsidRPr="00A113DA" w:rsidRDefault="00A113DA" w:rsidP="00A113DA">
      <w:pPr>
        <w:tabs>
          <w:tab w:val="left" w:pos="3075"/>
        </w:tabs>
        <w:jc w:val="both"/>
        <w:rPr>
          <w:sz w:val="40"/>
          <w:szCs w:val="40"/>
        </w:rPr>
      </w:pPr>
    </w:p>
    <w:p w:rsidR="00A113DA" w:rsidRDefault="00A113DA" w:rsidP="00A113DA">
      <w:pPr>
        <w:pStyle w:val="Akapitzlist"/>
        <w:tabs>
          <w:tab w:val="left" w:pos="3075"/>
        </w:tabs>
        <w:ind w:left="4754"/>
        <w:rPr>
          <w:sz w:val="40"/>
          <w:szCs w:val="40"/>
        </w:rPr>
      </w:pPr>
    </w:p>
    <w:p w:rsidR="00A113DA" w:rsidRPr="00A113DA" w:rsidRDefault="00A113DA" w:rsidP="00A113DA"/>
    <w:p w:rsidR="00A113DA" w:rsidRPr="00A113DA" w:rsidRDefault="00A113DA" w:rsidP="00A113DA"/>
    <w:p w:rsidR="00A113DA" w:rsidRPr="00A113DA" w:rsidRDefault="00A113DA" w:rsidP="00A113DA"/>
    <w:p w:rsidR="00A113DA" w:rsidRPr="00A113DA" w:rsidRDefault="00A113DA" w:rsidP="00A113DA"/>
    <w:p w:rsidR="00A113DA" w:rsidRPr="00A113DA" w:rsidRDefault="00A113DA" w:rsidP="00A113DA"/>
    <w:p w:rsidR="00A113DA" w:rsidRPr="00A113DA" w:rsidRDefault="00A113DA" w:rsidP="00A113DA"/>
    <w:p w:rsidR="00A113DA" w:rsidRPr="00A113DA" w:rsidRDefault="00A113DA" w:rsidP="00A113DA"/>
    <w:p w:rsidR="00A113DA" w:rsidRPr="00A113DA" w:rsidRDefault="00A113DA" w:rsidP="00A113DA"/>
    <w:p w:rsidR="00A113DA" w:rsidRPr="00A113DA" w:rsidRDefault="00A113DA" w:rsidP="00A113DA"/>
    <w:p w:rsidR="00A113DA" w:rsidRPr="00A477A4" w:rsidRDefault="00A113DA" w:rsidP="00A113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477A4">
        <w:rPr>
          <w:b/>
          <w:sz w:val="24"/>
          <w:szCs w:val="24"/>
        </w:rPr>
        <w:t xml:space="preserve">Nauka piosenki </w:t>
      </w:r>
      <w:r w:rsidRPr="00A477A4">
        <w:rPr>
          <w:b/>
          <w:i/>
          <w:sz w:val="24"/>
          <w:szCs w:val="24"/>
        </w:rPr>
        <w:t>Razem z latem</w:t>
      </w:r>
    </w:p>
    <w:p w:rsidR="00A113DA" w:rsidRPr="00A477A4" w:rsidRDefault="00A113DA" w:rsidP="00A113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477A4">
        <w:rPr>
          <w:b/>
          <w:sz w:val="24"/>
          <w:szCs w:val="24"/>
        </w:rPr>
        <w:t xml:space="preserve">Wylosuj i narysuj – zabawa dydaktyczna, przypomnienie i utrwalenie nazw kolorów. </w:t>
      </w:r>
    </w:p>
    <w:p w:rsidR="00A113DA" w:rsidRPr="00A477A4" w:rsidRDefault="00A113DA" w:rsidP="00A113DA">
      <w:pPr>
        <w:pStyle w:val="Akapitzlist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A477A4">
        <w:rPr>
          <w:b/>
          <w:sz w:val="24"/>
          <w:szCs w:val="24"/>
        </w:rPr>
        <w:t>Przepis na tęczę – wysłuchanie wiersza, poznanie zjawisk atmosferycznych, rozpoznawanie kolorów tęczy, rozwijanie pamięci.</w:t>
      </w:r>
    </w:p>
    <w:p w:rsidR="00A113DA" w:rsidRPr="00A477A4" w:rsidRDefault="00A113DA" w:rsidP="00A113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477A4">
        <w:rPr>
          <w:b/>
          <w:sz w:val="24"/>
          <w:szCs w:val="24"/>
        </w:rPr>
        <w:t xml:space="preserve">Deszczowa chmura – wykonanie pracy plastycznej. </w:t>
      </w:r>
    </w:p>
    <w:p w:rsidR="00A113DA" w:rsidRPr="00A477A4" w:rsidRDefault="00A113DA" w:rsidP="00A113DA">
      <w:pPr>
        <w:pStyle w:val="Akapitzlist"/>
        <w:numPr>
          <w:ilvl w:val="0"/>
          <w:numId w:val="4"/>
        </w:numPr>
        <w:spacing w:after="200" w:line="276" w:lineRule="auto"/>
        <w:rPr>
          <w:rFonts w:cs="Times New Roman"/>
          <w:i/>
          <w:sz w:val="24"/>
          <w:szCs w:val="24"/>
        </w:rPr>
      </w:pPr>
      <w:r w:rsidRPr="00A477A4">
        <w:rPr>
          <w:rFonts w:cs="Times New Roman"/>
          <w:b/>
          <w:sz w:val="24"/>
          <w:szCs w:val="24"/>
        </w:rPr>
        <w:t xml:space="preserve">Zdanie prawdziwe i fałszywe – </w:t>
      </w:r>
      <w:r w:rsidRPr="00A477A4">
        <w:rPr>
          <w:rFonts w:cs="Times New Roman"/>
          <w:sz w:val="24"/>
          <w:szCs w:val="24"/>
        </w:rPr>
        <w:t>utrwalenie wiedzy o otaczającym świecie, uważne słuchanie ze zrozumieniem.</w:t>
      </w:r>
    </w:p>
    <w:p w:rsidR="00A113DA" w:rsidRPr="00A477A4" w:rsidRDefault="00A113DA" w:rsidP="00A113D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477A4">
        <w:rPr>
          <w:rFonts w:cs="Tahoma"/>
          <w:b/>
          <w:color w:val="111111"/>
          <w:sz w:val="24"/>
          <w:szCs w:val="24"/>
          <w:shd w:val="clear" w:color="auto" w:fill="FFFFFF"/>
        </w:rPr>
        <w:t xml:space="preserve">Lato w sztuce </w:t>
      </w:r>
      <w:hyperlink r:id="rId6" w:history="1">
        <w:r w:rsidRPr="00A477A4">
          <w:rPr>
            <w:rStyle w:val="Hipercze"/>
            <w:rFonts w:cs="Tahoma"/>
            <w:b/>
            <w:sz w:val="24"/>
            <w:szCs w:val="24"/>
            <w:shd w:val="clear" w:color="auto" w:fill="FFFFFF"/>
          </w:rPr>
          <w:t>[KLIK]</w:t>
        </w:r>
      </w:hyperlink>
      <w:r w:rsidRPr="00A477A4">
        <w:rPr>
          <w:rFonts w:cs="Tahoma"/>
          <w:b/>
          <w:color w:val="111111"/>
          <w:sz w:val="24"/>
          <w:szCs w:val="24"/>
          <w:shd w:val="clear" w:color="auto" w:fill="FFFFFF"/>
        </w:rPr>
        <w:t xml:space="preserve"> – obejrzenie prezentacji multimedialnej, poznawanie dzieł sztuki za pomocą nowoczesnych technologii.</w:t>
      </w:r>
    </w:p>
    <w:p w:rsidR="00A113DA" w:rsidRPr="00A477A4" w:rsidRDefault="00A113DA" w:rsidP="00A113DA">
      <w:pPr>
        <w:pStyle w:val="Akapitzlist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A477A4">
        <w:rPr>
          <w:b/>
          <w:sz w:val="24"/>
          <w:szCs w:val="24"/>
        </w:rPr>
        <w:t xml:space="preserve">Lato </w:t>
      </w:r>
      <w:hyperlink r:id="rId7" w:history="1">
        <w:r w:rsidRPr="00A477A4">
          <w:rPr>
            <w:rStyle w:val="Hipercze"/>
            <w:b/>
            <w:sz w:val="24"/>
            <w:szCs w:val="24"/>
          </w:rPr>
          <w:t>[KLIK]</w:t>
        </w:r>
      </w:hyperlink>
      <w:r w:rsidRPr="00A477A4">
        <w:rPr>
          <w:b/>
          <w:sz w:val="24"/>
          <w:szCs w:val="24"/>
        </w:rPr>
        <w:t xml:space="preserve"> – obejrzenie filmiku edukacyjnego, utrwalenie wiadomości o otaczającym świecie.</w:t>
      </w:r>
    </w:p>
    <w:p w:rsidR="00A477A4" w:rsidRDefault="00A477A4" w:rsidP="00A477A4">
      <w:pPr>
        <w:pStyle w:val="Akapitzlist"/>
        <w:spacing w:after="200" w:line="276" w:lineRule="auto"/>
        <w:rPr>
          <w:b/>
          <w:sz w:val="24"/>
          <w:szCs w:val="24"/>
        </w:rPr>
      </w:pPr>
    </w:p>
    <w:p w:rsidR="00A477A4" w:rsidRDefault="00A477A4" w:rsidP="00A477A4">
      <w:pPr>
        <w:pStyle w:val="Akapitzlist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Język angielski:</w:t>
      </w:r>
    </w:p>
    <w:p w:rsidR="00A477A4" w:rsidRDefault="00A477A4" w:rsidP="00A477A4">
      <w:pPr>
        <w:pStyle w:val="Akapitzlist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LATO- </w:t>
      </w:r>
      <w:proofErr w:type="spellStart"/>
      <w:r w:rsidRPr="00A477A4">
        <w:rPr>
          <w:b/>
          <w:color w:val="FF0000"/>
          <w:sz w:val="24"/>
          <w:szCs w:val="24"/>
        </w:rPr>
        <w:t>summer</w:t>
      </w:r>
      <w:proofErr w:type="spellEnd"/>
    </w:p>
    <w:p w:rsidR="00A477A4" w:rsidRDefault="00A477A4" w:rsidP="00A477A4">
      <w:pPr>
        <w:pStyle w:val="Akapitzlist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TĘCZA- </w:t>
      </w:r>
      <w:proofErr w:type="spellStart"/>
      <w:r w:rsidRPr="00A477A4">
        <w:rPr>
          <w:b/>
          <w:color w:val="FF0000"/>
          <w:sz w:val="24"/>
          <w:szCs w:val="24"/>
        </w:rPr>
        <w:t>rainbow</w:t>
      </w:r>
      <w:proofErr w:type="spellEnd"/>
    </w:p>
    <w:p w:rsidR="00A477A4" w:rsidRDefault="00A477A4" w:rsidP="00A477A4">
      <w:pPr>
        <w:pStyle w:val="Akapitzlist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DESZCZ- </w:t>
      </w:r>
      <w:proofErr w:type="spellStart"/>
      <w:r w:rsidRPr="00A477A4">
        <w:rPr>
          <w:b/>
          <w:color w:val="FF0000"/>
          <w:sz w:val="24"/>
          <w:szCs w:val="24"/>
        </w:rPr>
        <w:t>rain</w:t>
      </w:r>
      <w:proofErr w:type="spellEnd"/>
      <w:r w:rsidRPr="00A477A4">
        <w:rPr>
          <w:b/>
          <w:color w:val="FF0000"/>
          <w:sz w:val="24"/>
          <w:szCs w:val="24"/>
        </w:rPr>
        <w:t xml:space="preserve"> </w:t>
      </w:r>
    </w:p>
    <w:p w:rsidR="00A477A4" w:rsidRPr="00A477A4" w:rsidRDefault="00A477A4" w:rsidP="00A477A4">
      <w:pPr>
        <w:pStyle w:val="Akapitzlist"/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BURZA- </w:t>
      </w:r>
      <w:proofErr w:type="spellStart"/>
      <w:r w:rsidRPr="00A477A4">
        <w:rPr>
          <w:b/>
          <w:color w:val="FF0000"/>
          <w:sz w:val="24"/>
          <w:szCs w:val="24"/>
        </w:rPr>
        <w:t>storm</w:t>
      </w:r>
      <w:bookmarkStart w:id="0" w:name="_GoBack"/>
      <w:bookmarkEnd w:id="0"/>
      <w:proofErr w:type="spellEnd"/>
    </w:p>
    <w:p w:rsidR="00A113DA" w:rsidRPr="00A113DA" w:rsidRDefault="00A113DA" w:rsidP="00A113DA">
      <w:pPr>
        <w:pStyle w:val="Akapitzlist"/>
        <w:rPr>
          <w:sz w:val="40"/>
          <w:szCs w:val="40"/>
        </w:rPr>
      </w:pPr>
      <w:r>
        <w:rPr>
          <w:b/>
        </w:rPr>
        <w:lastRenderedPageBreak/>
        <w:br/>
      </w:r>
    </w:p>
    <w:p w:rsidR="00A113DA" w:rsidRPr="00A113DA" w:rsidRDefault="00A113DA" w:rsidP="00A113DA">
      <w:pPr>
        <w:spacing w:after="200" w:line="276" w:lineRule="auto"/>
        <w:ind w:left="360"/>
      </w:pPr>
    </w:p>
    <w:p w:rsidR="00A113DA" w:rsidRPr="00A113DA" w:rsidRDefault="00A113DA" w:rsidP="00A113DA">
      <w:pPr>
        <w:pStyle w:val="Akapitzlist"/>
        <w:rPr>
          <w:sz w:val="40"/>
          <w:szCs w:val="40"/>
        </w:rPr>
      </w:pPr>
      <w:r>
        <w:rPr>
          <w:b/>
        </w:rPr>
        <w:br/>
      </w:r>
    </w:p>
    <w:p w:rsidR="00A113DA" w:rsidRPr="00A113DA" w:rsidRDefault="00A113DA" w:rsidP="00A113DA"/>
    <w:sectPr w:rsidR="00A113DA" w:rsidRPr="00A1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3D5"/>
    <w:multiLevelType w:val="hybridMultilevel"/>
    <w:tmpl w:val="2D3488FE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0A21"/>
    <w:multiLevelType w:val="hybridMultilevel"/>
    <w:tmpl w:val="F056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1DD"/>
    <w:multiLevelType w:val="hybridMultilevel"/>
    <w:tmpl w:val="AEB01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0005"/>
    <w:multiLevelType w:val="hybridMultilevel"/>
    <w:tmpl w:val="E876B7D8"/>
    <w:lvl w:ilvl="0" w:tplc="0415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DA"/>
    <w:rsid w:val="00A113DA"/>
    <w:rsid w:val="00A477A4"/>
    <w:rsid w:val="00B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28EE"/>
  <w15:chartTrackingRefBased/>
  <w15:docId w15:val="{0B48B303-FBAF-4CCE-8A73-F49E884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3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bbJIqfc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ze.com/@AWOTIWCR/lato-w-malarstw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 P2 SportArt</dc:creator>
  <cp:keywords/>
  <dc:description/>
  <cp:lastModifiedBy>Nauczyciel  P2 SportArt</cp:lastModifiedBy>
  <cp:revision>1</cp:revision>
  <dcterms:created xsi:type="dcterms:W3CDTF">2020-06-15T14:06:00Z</dcterms:created>
  <dcterms:modified xsi:type="dcterms:W3CDTF">2020-06-15T14:19:00Z</dcterms:modified>
</cp:coreProperties>
</file>